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7A" w:rsidRDefault="00DD7784" w:rsidP="00BB1A7A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B1A7A">
        <w:rPr>
          <w:b/>
          <w:sz w:val="28"/>
          <w:szCs w:val="28"/>
        </w:rPr>
        <w:t xml:space="preserve">мероприятий по улучшению качества работы </w:t>
      </w:r>
    </w:p>
    <w:p w:rsidR="00BB1A7A" w:rsidRDefault="00BB1A7A" w:rsidP="00BB1A7A">
      <w:pPr>
        <w:ind w:left="142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Государственного бюджетного учреждения </w:t>
      </w:r>
    </w:p>
    <w:p w:rsidR="00BB1A7A" w:rsidRDefault="00BB1A7A" w:rsidP="00CA0F27">
      <w:pPr>
        <w:ind w:left="142" w:firstLine="568"/>
        <w:jc w:val="center"/>
        <w:rPr>
          <w:sz w:val="22"/>
          <w:szCs w:val="22"/>
        </w:rPr>
      </w:pPr>
      <w:r>
        <w:rPr>
          <w:b/>
          <w:sz w:val="28"/>
          <w:szCs w:val="28"/>
          <w:u w:val="single"/>
        </w:rPr>
        <w:t xml:space="preserve">«Комплексный </w:t>
      </w:r>
      <w:proofErr w:type="gramStart"/>
      <w:r>
        <w:rPr>
          <w:b/>
          <w:sz w:val="28"/>
          <w:szCs w:val="28"/>
          <w:u w:val="single"/>
        </w:rPr>
        <w:t>центр  социального</w:t>
      </w:r>
      <w:proofErr w:type="gramEnd"/>
      <w:r>
        <w:rPr>
          <w:b/>
          <w:sz w:val="28"/>
          <w:szCs w:val="28"/>
          <w:u w:val="single"/>
        </w:rPr>
        <w:t xml:space="preserve"> обслуживания населения» </w:t>
      </w:r>
      <w:proofErr w:type="spellStart"/>
      <w:r>
        <w:rPr>
          <w:b/>
          <w:sz w:val="28"/>
          <w:szCs w:val="28"/>
          <w:u w:val="single"/>
        </w:rPr>
        <w:t>Кувшиновского</w:t>
      </w:r>
      <w:proofErr w:type="spellEnd"/>
      <w:r>
        <w:rPr>
          <w:b/>
          <w:sz w:val="28"/>
          <w:szCs w:val="28"/>
          <w:u w:val="single"/>
        </w:rPr>
        <w:t xml:space="preserve"> района </w:t>
      </w:r>
      <w:r w:rsidR="00DD7784">
        <w:rPr>
          <w:b/>
          <w:sz w:val="28"/>
          <w:szCs w:val="28"/>
          <w:u w:val="single"/>
        </w:rPr>
        <w:t>на 2023 год</w:t>
      </w:r>
    </w:p>
    <w:p w:rsidR="00BB1A7A" w:rsidRDefault="00BB1A7A" w:rsidP="00BB1A7A">
      <w:pPr>
        <w:ind w:left="142"/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3609"/>
        <w:gridCol w:w="2977"/>
        <w:gridCol w:w="1701"/>
        <w:gridCol w:w="1559"/>
        <w:gridCol w:w="1985"/>
        <w:gridCol w:w="142"/>
        <w:gridCol w:w="2268"/>
      </w:tblGrid>
      <w:tr w:rsidR="00BB1A7A" w:rsidTr="002C16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A" w:rsidRDefault="00BB1A7A">
            <w:pPr>
              <w:jc w:val="center"/>
            </w:pPr>
            <w:r>
              <w:t xml:space="preserve">№ </w:t>
            </w:r>
          </w:p>
          <w:p w:rsidR="00BB1A7A" w:rsidRDefault="00BB1A7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A" w:rsidRDefault="00BB1A7A" w:rsidP="00BB1A7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A" w:rsidRDefault="00BB1A7A" w:rsidP="00BB1A7A">
            <w:pPr>
              <w:jc w:val="center"/>
            </w:pPr>
            <w:r>
              <w:t>Основание реализации                (результат независимой оценки качества)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A" w:rsidRDefault="00BB1A7A" w:rsidP="00BB1A7A">
            <w:pPr>
              <w:jc w:val="center"/>
            </w:pPr>
            <w: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A" w:rsidRDefault="00BB1A7A">
            <w:pPr>
              <w:jc w:val="center"/>
            </w:pPr>
            <w:r>
              <w:t xml:space="preserve"> Ответствен-</w:t>
            </w:r>
          </w:p>
          <w:p w:rsidR="00BB1A7A" w:rsidRDefault="00BB1A7A">
            <w:pPr>
              <w:jc w:val="center"/>
            </w:pPr>
            <w:proofErr w:type="spellStart"/>
            <w:r>
              <w:t>ный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A" w:rsidRDefault="00BB1A7A">
            <w:pPr>
              <w:jc w:val="center"/>
            </w:pPr>
          </w:p>
          <w:p w:rsidR="00BB1A7A" w:rsidRDefault="00BB1A7A" w:rsidP="00BB1A7A">
            <w:pPr>
              <w:jc w:val="center"/>
            </w:pPr>
            <w: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A" w:rsidRDefault="00BB1A7A">
            <w:pPr>
              <w:jc w:val="center"/>
            </w:pPr>
            <w:r>
              <w:t>Показатели,</w:t>
            </w:r>
          </w:p>
          <w:p w:rsidR="00BB1A7A" w:rsidRDefault="00BB1A7A">
            <w:pPr>
              <w:jc w:val="center"/>
            </w:pPr>
            <w:r>
              <w:t>характеризующие результат выполнения мероприятия</w:t>
            </w:r>
          </w:p>
        </w:tc>
      </w:tr>
      <w:tr w:rsidR="00BB1A7A" w:rsidTr="00BB1A7A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A" w:rsidRPr="00BB1A7A" w:rsidRDefault="00BB1A7A">
            <w:pPr>
              <w:jc w:val="center"/>
              <w:rPr>
                <w:b/>
              </w:rPr>
            </w:pPr>
            <w:r w:rsidRPr="00BB1A7A">
              <w:rPr>
                <w:b/>
              </w:rPr>
              <w:t>1. В сфере открытости и доступности информации</w:t>
            </w:r>
          </w:p>
        </w:tc>
      </w:tr>
      <w:tr w:rsidR="00BB1A7A" w:rsidTr="00CA0F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A" w:rsidRPr="001C326E" w:rsidRDefault="00BB1A7A" w:rsidP="001C326E">
            <w:pPr>
              <w:jc w:val="center"/>
            </w:pPr>
            <w:r w:rsidRPr="001C326E"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A" w:rsidRPr="001C326E" w:rsidRDefault="00DD7784" w:rsidP="00DD7784">
            <w:r>
              <w:t>Продолжать размещение информации</w:t>
            </w:r>
            <w:r w:rsidR="002C16F6" w:rsidRPr="001C326E">
              <w:t xml:space="preserve"> о деятельности организации, размещаемой на официальном сайте, в соответстви</w:t>
            </w:r>
            <w:r>
              <w:t>и</w:t>
            </w:r>
            <w:r w:rsidR="002C16F6" w:rsidRPr="001C326E">
              <w:t xml:space="preserve"> порядку размещения информации на официальном сайте поставщика социальных услуг в сети «Интернет», утвержденному частью 3</w:t>
            </w:r>
            <w:r w:rsidR="001C326E" w:rsidRPr="001C326E">
              <w:t xml:space="preserve"> </w:t>
            </w:r>
            <w:r w:rsidR="002C16F6" w:rsidRPr="001C326E">
              <w:t xml:space="preserve">статьи 13 Федерального закона от 28 декабря 2013 года № 442-ФЗ «Об основах социального обслуживания граждан в Российской Федерации», а также систематически ее актуализировать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A" w:rsidRPr="001C326E" w:rsidRDefault="001C326E" w:rsidP="001C326E">
            <w:pPr>
              <w:jc w:val="center"/>
            </w:pPr>
            <w:r w:rsidRPr="001C326E">
              <w:t>Результат независимой оценки качества оказания услуг организациями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A" w:rsidRPr="001C326E" w:rsidRDefault="00DD7784" w:rsidP="001C326E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A" w:rsidRPr="001C326E" w:rsidRDefault="001C326E" w:rsidP="001C326E">
            <w:pPr>
              <w:jc w:val="center"/>
            </w:pPr>
            <w:r w:rsidRPr="001C326E">
              <w:t>Директор ГБУ «КЦСОН» Орлова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A" w:rsidRPr="001C326E" w:rsidRDefault="001C326E" w:rsidP="001C326E">
            <w:pPr>
              <w:jc w:val="center"/>
            </w:pPr>
            <w:r w:rsidRPr="001C326E">
              <w:t>Повышение степени полноты и актуальности информации о деятельности КЦСОН, порядке и условиях предоставления социальных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A" w:rsidRPr="001C326E" w:rsidRDefault="001C326E" w:rsidP="001C326E">
            <w:pPr>
              <w:jc w:val="center"/>
            </w:pPr>
            <w:r w:rsidRPr="001C326E">
              <w:t>Соответствие информации о деятельности организации, размещаемой на официальном сайте</w:t>
            </w:r>
            <w:r>
              <w:t>,</w:t>
            </w:r>
            <w:r w:rsidRPr="001C326E">
              <w:t xml:space="preserve"> порядку, утвержденному частью 3 статьи 13 Федерального закона от 28 декабря 2013 года № 442-ФЗ «Об основах социального обслуживания граждан в Российской Федерации»,</w:t>
            </w:r>
          </w:p>
        </w:tc>
      </w:tr>
      <w:tr w:rsidR="005E70AD" w:rsidRPr="00B64351" w:rsidTr="00C96A9F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B64351">
            <w:pPr>
              <w:jc w:val="center"/>
              <w:rPr>
                <w:b/>
              </w:rPr>
            </w:pPr>
            <w:r w:rsidRPr="00B64351">
              <w:rPr>
                <w:b/>
              </w:rPr>
              <w:t>2. В сфере повышения комфортности условий предоставления социальных услуг и доступности их для маломобильных получателей услуг</w:t>
            </w:r>
          </w:p>
        </w:tc>
      </w:tr>
      <w:tr w:rsidR="005E70AD" w:rsidRPr="00B64351" w:rsidTr="007126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B64351">
            <w:pPr>
              <w:jc w:val="center"/>
            </w:pPr>
            <w:r w:rsidRPr="00B64351"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AD" w:rsidRPr="00B64351" w:rsidRDefault="005E70AD" w:rsidP="00B64351">
            <w:pPr>
              <w:jc w:val="center"/>
            </w:pPr>
            <w:r w:rsidRPr="00B64351">
              <w:t xml:space="preserve">Дооборудовать территорию, прилегающую к организации, с учетом требований доступности для маломобильных получателей услуг (лиц с нарушением функций слуха, зрения и лиц, использующих для </w:t>
            </w:r>
            <w:r w:rsidRPr="00B64351">
              <w:lastRenderedPageBreak/>
              <w:t>передвижения кресла-коляски).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B64351">
            <w:pPr>
              <w:jc w:val="center"/>
            </w:pPr>
            <w:r w:rsidRPr="00B64351">
              <w:lastRenderedPageBreak/>
              <w:t>Результат независимой оценки качества оказания услуг организациями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B64351">
            <w:pPr>
              <w:jc w:val="center"/>
            </w:pPr>
            <w:r w:rsidRPr="00B64351">
              <w:t>По мере реализации программы «Доступная среда»</w:t>
            </w:r>
            <w:r w:rsidR="00DD7784">
              <w:t>, июль-август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B64351">
            <w:pPr>
              <w:jc w:val="center"/>
            </w:pPr>
            <w:r w:rsidRPr="00B64351">
              <w:t>Директор ГБУ «КЦСОН» Орлова Е.В.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B64351">
            <w:pPr>
              <w:jc w:val="center"/>
            </w:pPr>
            <w:r w:rsidRPr="00B64351">
              <w:t xml:space="preserve">Повышение степени комфортности и доступности получения услуг для маломобильных </w:t>
            </w:r>
            <w:r w:rsidRPr="00B64351">
              <w:lastRenderedPageBreak/>
              <w:t>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DD7784">
            <w:pPr>
              <w:jc w:val="center"/>
            </w:pPr>
            <w:r w:rsidRPr="00B64351">
              <w:lastRenderedPageBreak/>
              <w:t xml:space="preserve">Наличие специального оборудования или конструкторских решений, обеспечивающих беспрепятственный </w:t>
            </w:r>
            <w:r w:rsidRPr="00B64351">
              <w:lastRenderedPageBreak/>
              <w:t>доступ в учреждение инвалидов и др</w:t>
            </w:r>
            <w:r w:rsidR="00DD7784">
              <w:t>угих маломобильных граждан</w:t>
            </w:r>
          </w:p>
        </w:tc>
      </w:tr>
      <w:tr w:rsidR="005E70AD" w:rsidRPr="00B64351" w:rsidTr="007126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B64351">
            <w:pPr>
              <w:jc w:val="center"/>
            </w:pPr>
            <w:r w:rsidRPr="00B64351">
              <w:lastRenderedPageBreak/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AD" w:rsidRPr="00B64351" w:rsidRDefault="005E70AD" w:rsidP="00B64351">
            <w:pPr>
              <w:jc w:val="center"/>
            </w:pPr>
            <w:r w:rsidRPr="00B64351">
              <w:t>Дооборудовать входные зоны на объектах организации для маломобильных групп населения.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B64351">
            <w:pPr>
              <w:jc w:val="center"/>
            </w:pPr>
            <w:r w:rsidRPr="00B64351">
              <w:t>Результат независимой оценки качества оказания услуг организациями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B64351">
            <w:pPr>
              <w:jc w:val="center"/>
            </w:pPr>
            <w:r w:rsidRPr="00B64351">
              <w:t>По мере реализации программы «Доступная среда»</w:t>
            </w:r>
            <w:r w:rsidR="00DD7784">
              <w:t>, июль-август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B64351">
            <w:pPr>
              <w:jc w:val="center"/>
            </w:pPr>
            <w:r w:rsidRPr="00B64351">
              <w:t>Директор ГБУ «КЦСОН» Орлова Е.В.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B64351" w:rsidP="00B64351">
            <w:pPr>
              <w:jc w:val="center"/>
            </w:pPr>
            <w:r w:rsidRPr="00B64351">
              <w:t>Повышение степени комфортности и доступности получения услуг для маломобильных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B64351" w:rsidP="00B64351">
            <w:pPr>
              <w:jc w:val="center"/>
            </w:pPr>
            <w:r w:rsidRPr="00B64351">
              <w:t>Наличие специального оборудования или конструкторских решений, обеспечивающих беспрепятственный доступ в учреждение инвалидов и других маломобильных граждан</w:t>
            </w:r>
          </w:p>
        </w:tc>
      </w:tr>
      <w:tr w:rsidR="005E70AD" w:rsidRPr="00B64351" w:rsidTr="007126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B64351">
            <w:pPr>
              <w:jc w:val="center"/>
            </w:pPr>
            <w:r w:rsidRPr="00B64351"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AD" w:rsidRPr="00B64351" w:rsidRDefault="005E70AD" w:rsidP="00B64351">
            <w:pPr>
              <w:jc w:val="center"/>
            </w:pPr>
            <w:r w:rsidRPr="00B64351">
              <w:t>Оборудовать санитарно-гигиенические  помещения организации (для инвалидов).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B64351">
            <w:pPr>
              <w:jc w:val="center"/>
            </w:pPr>
            <w:r w:rsidRPr="00B64351">
              <w:t>Результат независимой оценки качества оказания услуг организациями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B64351">
            <w:pPr>
              <w:jc w:val="center"/>
            </w:pPr>
            <w:r w:rsidRPr="00B64351">
              <w:t>По мере реализации программы «Доступная среда»</w:t>
            </w:r>
            <w:r w:rsidR="00DD7784">
              <w:t>, июль-август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5E70AD" w:rsidP="00B64351">
            <w:pPr>
              <w:jc w:val="center"/>
            </w:pPr>
            <w:r w:rsidRPr="00B64351">
              <w:t>Директор ГБУ «КЦСОН» Орлова Е.В.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B64351" w:rsidP="00B64351">
            <w:pPr>
              <w:jc w:val="center"/>
            </w:pPr>
            <w:r w:rsidRPr="00B64351">
              <w:t>Повышение степени комфортности осуществления санитарно-гигиенических процедур для маломобильных получателей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D" w:rsidRPr="00B64351" w:rsidRDefault="00B64351" w:rsidP="00B64351">
            <w:pPr>
              <w:jc w:val="center"/>
            </w:pPr>
            <w:r w:rsidRPr="00B64351">
              <w:t>Наличие санитарно-гигиенического помещения, оборудованного с учетом потребностей инвалидов и других маломобильных граждан</w:t>
            </w:r>
          </w:p>
        </w:tc>
      </w:tr>
    </w:tbl>
    <w:p w:rsidR="00040545" w:rsidRPr="00B64351" w:rsidRDefault="00040545" w:rsidP="00B64351">
      <w:pPr>
        <w:jc w:val="center"/>
      </w:pPr>
      <w:bookmarkStart w:id="0" w:name="_GoBack"/>
      <w:bookmarkEnd w:id="0"/>
    </w:p>
    <w:sectPr w:rsidR="00040545" w:rsidRPr="00B64351" w:rsidSect="00BB1A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A7A"/>
    <w:rsid w:val="00040545"/>
    <w:rsid w:val="00112A82"/>
    <w:rsid w:val="001C326E"/>
    <w:rsid w:val="002B7366"/>
    <w:rsid w:val="002C16F6"/>
    <w:rsid w:val="0044509D"/>
    <w:rsid w:val="00545FBE"/>
    <w:rsid w:val="005E70AD"/>
    <w:rsid w:val="006B37ED"/>
    <w:rsid w:val="006B3E5F"/>
    <w:rsid w:val="00962B18"/>
    <w:rsid w:val="00B64351"/>
    <w:rsid w:val="00BB1A7A"/>
    <w:rsid w:val="00CA0F27"/>
    <w:rsid w:val="00DD7784"/>
    <w:rsid w:val="00E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CDC0F-D951-4A76-AE4C-B00DF5A7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7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7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Win-PC</cp:lastModifiedBy>
  <cp:revision>6</cp:revision>
  <cp:lastPrinted>2023-07-13T08:27:00Z</cp:lastPrinted>
  <dcterms:created xsi:type="dcterms:W3CDTF">2017-11-17T07:39:00Z</dcterms:created>
  <dcterms:modified xsi:type="dcterms:W3CDTF">2023-07-13T08:33:00Z</dcterms:modified>
</cp:coreProperties>
</file>